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2AD81F"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一贯制编程网站基础操作文档</w:t>
      </w:r>
    </w:p>
    <w:p w14:paraId="7C665AA1">
      <w:pPr>
        <w:numPr>
          <w:ilvl w:val="0"/>
          <w:numId w:val="1"/>
        </w:numPr>
        <w:jc w:val="left"/>
        <w:outlineLvl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网站账号注册</w:t>
      </w:r>
    </w:p>
    <w:p w14:paraId="6A0DAE1B"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复制网站网址：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"https://zerocode.xin"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24"/>
          <w:szCs w:val="24"/>
          <w:lang w:val="en-US" w:eastAsia="zh-CN"/>
        </w:rPr>
        <w:t>https://zerocode.xin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，在浏览其中打开，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点击立即注册按钮跳转到注册页面。</w:t>
      </w:r>
    </w:p>
    <w:p w14:paraId="00C5F795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1" name="图片 1" descr="chrome.exe_20260630_23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hrome.exe_20260630_2322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0ADC">
      <w:pPr>
        <w:pStyle w:val="3"/>
        <w:numPr>
          <w:ilvl w:val="0"/>
          <w:numId w:val="0"/>
        </w:numPr>
        <w:jc w:val="center"/>
        <w:rPr>
          <w:rFonts w:hint="eastAsia" w:ascii="仿宋" w:hAnsi="仿宋" w:cs="仿宋" w:eastAsiaTheme="minorEastAsia"/>
          <w:sz w:val="24"/>
          <w:szCs w:val="24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进入网站注册页面</w:t>
      </w:r>
    </w:p>
    <w:p w14:paraId="0AEB364D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进入注册页面，填写基础信息，点击注册按钮完成注册。</w:t>
      </w:r>
    </w:p>
    <w:p w14:paraId="0A828DB4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2" name="图片 2" descr="chrome.exe_20260630_23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hrome.exe_20260630_2334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B5D2">
      <w:pPr>
        <w:pStyle w:val="3"/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选择注册类型</w:t>
      </w:r>
    </w:p>
    <w:p w14:paraId="2A7823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3" name="图片 3" descr="chrome.exe_20260630_23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hrome.exe_20260630_2337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DF93">
      <w:pPr>
        <w:pStyle w:val="3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填写基本信息和学生信息后注册账号</w:t>
      </w:r>
    </w:p>
    <w:p w14:paraId="2A8148E1">
      <w:pPr>
        <w:numPr>
          <w:ilvl w:val="0"/>
          <w:numId w:val="1"/>
        </w:numPr>
        <w:jc w:val="left"/>
        <w:outlineLvl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网站登录</w:t>
      </w:r>
    </w:p>
    <w:p w14:paraId="52924357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（1）复制网站网址：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"https://zerocode.xin"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24"/>
          <w:szCs w:val="24"/>
          <w:lang w:val="en-US" w:eastAsia="zh-CN"/>
        </w:rPr>
        <w:t>https://zerocode.xin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，在浏览其中打开，输入账号和密码，点击登录按钮登录网站。</w:t>
      </w:r>
    </w:p>
    <w:p w14:paraId="7BDEABB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4" name="图片 4" descr="chrome.exe_20260630_23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hrome.exe_20260630_2339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0E9D">
      <w:pPr>
        <w:pStyle w:val="3"/>
        <w:numPr>
          <w:ilvl w:val="0"/>
          <w:numId w:val="0"/>
        </w:numPr>
        <w:jc w:val="center"/>
        <w:rPr>
          <w:rFonts w:hint="eastAsia" w:ascii="仿宋" w:hAnsi="仿宋" w:cs="仿宋" w:eastAsiaTheme="minorEastAsia"/>
          <w:sz w:val="24"/>
          <w:szCs w:val="24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登录网站</w:t>
      </w:r>
    </w:p>
    <w:p w14:paraId="5A2610C8">
      <w:pPr>
        <w:numPr>
          <w:ilvl w:val="0"/>
          <w:numId w:val="1"/>
        </w:numPr>
        <w:jc w:val="left"/>
        <w:outlineLvl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进入大学板块</w:t>
      </w:r>
    </w:p>
    <w:p w14:paraId="029B64DB">
      <w:pPr>
        <w:numPr>
          <w:ilvl w:val="0"/>
          <w:numId w:val="3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进入学习入口，选择个人板块进入个人学习入口页面。</w:t>
      </w:r>
    </w:p>
    <w:p w14:paraId="0A6071E4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5" name="图片 5" descr="chrome.exe_20260630_23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hrome.exe_20260630_2341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5CAF">
      <w:pPr>
        <w:pStyle w:val="3"/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选择个人板块</w:t>
      </w:r>
    </w:p>
    <w:p w14:paraId="012B361E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4043660">
      <w:pPr>
        <w:numPr>
          <w:ilvl w:val="0"/>
          <w:numId w:val="3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在个人学习入口页面点击进入大学专区卡片，进入大学学习板块。</w:t>
      </w:r>
    </w:p>
    <w:p w14:paraId="2D8283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6" name="图片 6" descr="chrome.exe_20260630_23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hrome.exe_20260630_234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A947">
      <w:pPr>
        <w:numPr>
          <w:ilvl w:val="0"/>
          <w:numId w:val="1"/>
        </w:numPr>
        <w:jc w:val="left"/>
        <w:outlineLvl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学习流程</w:t>
      </w:r>
    </w:p>
    <w:p w14:paraId="69781B6D"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进入大学生专区，可以先点击</w:t>
      </w:r>
      <w:r>
        <w:rPr>
          <w:rFonts w:hint="default"/>
          <w:lang w:val="en-US" w:eastAsia="zh-CN"/>
        </w:rPr>
        <w:t>科研前言视频</w:t>
      </w:r>
      <w:r>
        <w:rPr>
          <w:rFonts w:hint="eastAsia"/>
          <w:lang w:val="en-US" w:eastAsia="zh-CN"/>
        </w:rPr>
        <w:t>，观看视频，了解本科生科研方向。</w:t>
      </w:r>
    </w:p>
    <w:p w14:paraId="3096059D"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进入第一阶段极简C++编程</w:t>
      </w:r>
    </w:p>
    <w:p w14:paraId="3623D516">
      <w:pPr>
        <w:numPr>
          <w:ilvl w:val="0"/>
          <w:numId w:val="4"/>
        </w:numPr>
        <w:bidi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完成第一阶段后进入第二阶段的PDE方程</w:t>
      </w:r>
    </w:p>
    <w:p w14:paraId="358E026B">
      <w:pPr>
        <w:numPr>
          <w:numId w:val="0"/>
        </w:numPr>
        <w:bidi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834005"/>
            <wp:effectExtent l="0" t="0" r="6350" b="635"/>
            <wp:docPr id="7" name="图片 7" descr="chrome.exe_20260701_15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hrome.exe_20260701_1507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0E7F">
      <w:pPr>
        <w:pStyle w:val="3"/>
        <w:numPr>
          <w:numId w:val="0"/>
        </w:numPr>
        <w:bidi w:val="0"/>
        <w:jc w:val="center"/>
        <w:rPr>
          <w:rFonts w:hint="eastAsia" w:ascii="仿宋" w:hAnsi="仿宋" w:cs="仿宋" w:eastAsiaTheme="minorEastAsia"/>
          <w:sz w:val="24"/>
          <w:szCs w:val="24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学习流程</w:t>
      </w:r>
    </w:p>
    <w:p w14:paraId="6FF02FB2">
      <w:pPr>
        <w:numPr>
          <w:ilvl w:val="0"/>
          <w:numId w:val="1"/>
        </w:numPr>
        <w:jc w:val="left"/>
        <w:outlineLvl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代码提交流程</w:t>
      </w:r>
    </w:p>
    <w:p w14:paraId="457721DD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观看第一阶段前置视频，了解编程课，学习四步编程法，点击我已看完，进入编程按钮进入关卡页。</w:t>
      </w:r>
    </w:p>
    <w:p w14:paraId="2DF24558"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33370"/>
            <wp:effectExtent l="0" t="0" r="6350" b="1270"/>
            <wp:docPr id="8" name="图片 8" descr="chrome.exe_20260701_15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hrome.exe_20260701_1515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4C6A">
      <w:pPr>
        <w:pStyle w:val="3"/>
        <w:numPr>
          <w:numId w:val="0"/>
        </w:numPr>
        <w:bidi w:val="0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学习前的准备</w:t>
      </w:r>
    </w:p>
    <w:p w14:paraId="2B261F9F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选择关卡（通过已开放关卡，才能开放下一关卡）点击进入关卡详情页。</w:t>
      </w:r>
    </w:p>
    <w:p w14:paraId="57D7474F"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34005"/>
            <wp:effectExtent l="0" t="0" r="6350" b="635"/>
            <wp:docPr id="9" name="图片 9" descr="chrome.exe_20260701_15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hrome.exe_20260701_1517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138C">
      <w:pPr>
        <w:pStyle w:val="3"/>
        <w:numPr>
          <w:numId w:val="0"/>
        </w:numPr>
        <w:bidi w:val="0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选择关卡</w:t>
      </w:r>
    </w:p>
    <w:p w14:paraId="658DE2E4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进入反向编程，阅读题目要求、代码提示、源代码，用四步编程反演代码，理解代码逻辑。</w:t>
      </w:r>
    </w:p>
    <w:p w14:paraId="0BD83BBE"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34005"/>
            <wp:effectExtent l="0" t="0" r="6350" b="635"/>
            <wp:docPr id="10" name="图片 10" descr="chrome.exe_20260701_15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hrome.exe_20260701_1519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A9B0">
      <w:pPr>
        <w:pStyle w:val="3"/>
        <w:numPr>
          <w:numId w:val="0"/>
        </w:numPr>
        <w:bidi w:val="0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进入反向编程</w:t>
      </w:r>
    </w:p>
    <w:p w14:paraId="1883FA55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将反演的代码提交到题目右侧的代码编辑器，然后点击运行按钮，提交程序。</w:t>
      </w:r>
      <w:r>
        <w:rPr>
          <w:rFonts w:hint="eastAsia"/>
          <w:color w:val="FF0000"/>
          <w:lang w:val="en-US" w:eastAsia="zh-CN"/>
        </w:rPr>
        <w:t>注意：输出的结果要与输出模版一直才会通过题目。</w:t>
      </w:r>
    </w:p>
    <w:p w14:paraId="55F4B507"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34005"/>
            <wp:effectExtent l="0" t="0" r="6350" b="635"/>
            <wp:docPr id="11" name="图片 11" descr="chrome.exe_20260701_15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hrome.exe_20260701_1522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4086">
      <w:pPr>
        <w:pStyle w:val="3"/>
        <w:numPr>
          <w:numId w:val="0"/>
        </w:numPr>
        <w:bidi w:val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 xml:space="preserve"> 代码提交</w:t>
      </w:r>
    </w:p>
    <w:p w14:paraId="205AD31A">
      <w:pPr>
        <w:rPr>
          <w:rFonts w:hint="default"/>
          <w:color w:val="00B0F0"/>
          <w:sz w:val="22"/>
          <w:szCs w:val="28"/>
          <w:lang w:val="en-US" w:eastAsia="zh-CN"/>
        </w:rPr>
      </w:pPr>
      <w:r>
        <w:rPr>
          <w:rFonts w:hint="eastAsia"/>
          <w:color w:val="00B0F0"/>
          <w:sz w:val="22"/>
          <w:szCs w:val="28"/>
          <w:lang w:val="en-US" w:eastAsia="zh-CN"/>
        </w:rPr>
        <w:t>建议：代码编写在编程软件中完成，不建议直接在网站代码编辑器中直接编写。</w:t>
      </w:r>
    </w:p>
    <w:p w14:paraId="58F5F0FA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完成反向编程后点击正向编程卡片，进行正向编程，正向编程提交方式与反向编程一致。</w:t>
      </w:r>
    </w:p>
    <w:p w14:paraId="1354005B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34005"/>
            <wp:effectExtent l="0" t="0" r="6350" b="635"/>
            <wp:docPr id="12" name="图片 12" descr="chrome.exe_20260701_15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hrome.exe_20260701_1527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7C22">
      <w:pPr>
        <w:pStyle w:val="3"/>
        <w:numPr>
          <w:ilvl w:val="0"/>
          <w:numId w:val="0"/>
        </w:numPr>
        <w:bidi w:val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进入正向编程</w:t>
      </w:r>
    </w:p>
    <w:p w14:paraId="7ACDAD6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834005"/>
            <wp:effectExtent l="0" t="0" r="6350" b="635"/>
            <wp:docPr id="13" name="图片 13" descr="chrome.exe_20260701_15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hrome.exe_20260701_1529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A478">
      <w:pPr>
        <w:pStyle w:val="3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正向编程代码提交</w:t>
      </w:r>
    </w:p>
    <w:p w14:paraId="032C7434">
      <w:pPr>
        <w:numPr>
          <w:numId w:val="0"/>
        </w:numPr>
        <w:bidi w:val="0"/>
        <w:rPr>
          <w:rFonts w:hint="eastAsia"/>
          <w:lang w:val="en-US" w:eastAsia="zh-CN"/>
        </w:rPr>
      </w:pPr>
    </w:p>
    <w:p w14:paraId="7AA8F15A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完成正向编程后，回答思考问题。</w:t>
      </w:r>
    </w:p>
    <w:p w14:paraId="388FE9F2"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14" name="图片 14" descr="chrome.exe_20260701_15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hrome.exe_20260701_1532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A7A4">
      <w:pPr>
        <w:pStyle w:val="3"/>
        <w:numPr>
          <w:numId w:val="0"/>
        </w:numPr>
        <w:bidi w:val="0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思考问题</w:t>
      </w:r>
    </w:p>
    <w:p w14:paraId="4EE475E9">
      <w:pPr>
        <w:rPr>
          <w:rFonts w:hint="eastAsia"/>
          <w:lang w:val="en-US" w:eastAsia="zh-CN"/>
        </w:rPr>
      </w:pPr>
    </w:p>
    <w:p w14:paraId="1A011DED">
      <w:pPr>
        <w:numPr>
          <w:ilvl w:val="0"/>
          <w:numId w:val="1"/>
        </w:numPr>
        <w:jc w:val="left"/>
        <w:outlineLvl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拓展学员心得查看</w:t>
      </w:r>
    </w:p>
    <w:p w14:paraId="60412086">
      <w:pPr>
        <w:numPr>
          <w:ilvl w:val="0"/>
          <w:numId w:val="6"/>
        </w:num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在网站登录页，点击学员心得可以看见学员心得</w:t>
      </w:r>
    </w:p>
    <w:p w14:paraId="1201FDB5">
      <w:pPr>
        <w:numPr>
          <w:numId w:val="0"/>
        </w:num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797810"/>
            <wp:effectExtent l="0" t="0" r="6350" b="6350"/>
            <wp:docPr id="15" name="图片 15" descr="chrome.exe_20260701_15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hrome.exe_20260701_1534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249C">
      <w:pPr>
        <w:pStyle w:val="3"/>
        <w:numPr>
          <w:numId w:val="0"/>
        </w:numPr>
        <w:jc w:val="center"/>
        <w:rPr>
          <w:rFonts w:hint="eastAsia" w:ascii="仿宋" w:hAnsi="仿宋" w:cs="仿宋" w:eastAsiaTheme="minorEastAsia"/>
          <w:sz w:val="24"/>
          <w:szCs w:val="24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查看学员心得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68F5D6"/>
    <w:multiLevelType w:val="singleLevel"/>
    <w:tmpl w:val="AC68F5D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C7C4887"/>
    <w:multiLevelType w:val="singleLevel"/>
    <w:tmpl w:val="BC7C488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7012AE3"/>
    <w:multiLevelType w:val="singleLevel"/>
    <w:tmpl w:val="07012AE3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6BB3986"/>
    <w:multiLevelType w:val="singleLevel"/>
    <w:tmpl w:val="26BB3986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9A7E485"/>
    <w:multiLevelType w:val="singleLevel"/>
    <w:tmpl w:val="49A7E4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82B4524"/>
    <w:multiLevelType w:val="singleLevel"/>
    <w:tmpl w:val="682B452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FC7AC3"/>
    <w:rsid w:val="41D45168"/>
    <w:rsid w:val="55F14999"/>
    <w:rsid w:val="7036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249</Words>
  <Characters>287</Characters>
  <Lines>0</Lines>
  <Paragraphs>0</Paragraphs>
  <TotalTime>167</TotalTime>
  <ScaleCrop>false</ScaleCrop>
  <LinksUpToDate>false</LinksUpToDate>
  <CharactersWithSpaces>297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2026-06-30T15:23:00Z</dcterms:created>
  <dc:creator>36289</dc:creator>
  <cp:lastModifiedBy>梦久</cp:lastModifiedBy>
  <dcterms:modified xsi:type="dcterms:W3CDTF">2026-07-01T09:30:57Z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eyJoZGlkIjoiNTQwYTJlN2IzMjNiMjNlODZiZTBkOTVjMTU5MDllZGIiLCJ1c2VySWQiOiIxNDkzNTExMDkyIn0=</vt:lpwstr>
  </property>
  <property fmtid="{D5CDD505-2E9C-101B-9397-08002B2CF9AE}" pid="4" name="ICV">
    <vt:lpwstr>F3EC74EDB9B54D4DAB1CAB1351DA7B8C_12</vt:lpwstr>
  </property>
</Properties>
</file>